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3988E" w14:textId="77777777" w:rsidR="007313C1" w:rsidRDefault="007313C1" w:rsidP="007313C1">
      <w:pPr>
        <w:spacing w:after="0" w:line="240" w:lineRule="auto"/>
        <w:rPr>
          <w:rFonts w:ascii="LeksaPro" w:hAnsi="LeksaPro" w:cs="LeksaPro-Light"/>
          <w:color w:val="5DA59A"/>
          <w:sz w:val="32"/>
          <w:szCs w:val="32"/>
        </w:rPr>
      </w:pPr>
      <w:r>
        <w:rPr>
          <w:rFonts w:ascii="LeksaPro" w:hAnsi="LeksaPro" w:cs="LeksaPro-Light"/>
          <w:color w:val="5DA59A"/>
          <w:sz w:val="32"/>
          <w:szCs w:val="32"/>
        </w:rPr>
        <w:t>Добро пожаловать в Водный комплекс «</w:t>
      </w:r>
      <w:proofErr w:type="spellStart"/>
      <w:r>
        <w:rPr>
          <w:rFonts w:ascii="LeksaPro" w:hAnsi="LeksaPro" w:cs="LeksaPro-Light"/>
          <w:color w:val="5DA59A"/>
          <w:sz w:val="32"/>
          <w:szCs w:val="32"/>
        </w:rPr>
        <w:t>Янкито</w:t>
      </w:r>
      <w:proofErr w:type="spellEnd"/>
      <w:r>
        <w:rPr>
          <w:rFonts w:ascii="LeksaPro" w:hAnsi="LeksaPro" w:cs="LeksaPro-Light"/>
          <w:color w:val="5DA59A"/>
          <w:sz w:val="32"/>
          <w:szCs w:val="32"/>
        </w:rPr>
        <w:t>»</w:t>
      </w:r>
    </w:p>
    <w:p w14:paraId="27005EE6" w14:textId="77777777" w:rsidR="007313C1" w:rsidRDefault="007313C1" w:rsidP="007313C1">
      <w:pPr>
        <w:pStyle w:val="HTML"/>
        <w:shd w:val="clear" w:color="auto" w:fill="F8F9FA"/>
        <w:ind w:right="-1"/>
        <w:rPr>
          <w:rFonts w:ascii="LeksaPro" w:hAnsi="LeksaPro"/>
          <w:color w:val="808080" w:themeColor="background1" w:themeShade="80"/>
          <w:sz w:val="28"/>
          <w:szCs w:val="28"/>
        </w:rPr>
      </w:pPr>
    </w:p>
    <w:p w14:paraId="544552D4" w14:textId="77777777" w:rsidR="007313C1" w:rsidRDefault="007313C1" w:rsidP="007313C1">
      <w:pPr>
        <w:spacing w:after="0" w:line="240" w:lineRule="auto"/>
        <w:rPr>
          <w:rFonts w:ascii="LeksaPro" w:hAnsi="LeksaPro" w:cs="LeksaPro-Light"/>
          <w:color w:val="5DA59A"/>
          <w:sz w:val="32"/>
          <w:szCs w:val="32"/>
        </w:rPr>
      </w:pPr>
    </w:p>
    <w:p w14:paraId="02876E7A" w14:textId="77777777" w:rsidR="007313C1" w:rsidRDefault="007313C1" w:rsidP="007313C1">
      <w:pPr>
        <w:spacing w:after="0" w:line="240" w:lineRule="auto"/>
        <w:jc w:val="center"/>
        <w:rPr>
          <w:rFonts w:ascii="LeksaPro" w:hAnsi="LeksaPro" w:cs="LeksaPro-Light"/>
          <w:color w:val="5DA59A"/>
          <w:sz w:val="28"/>
          <w:szCs w:val="28"/>
        </w:rPr>
      </w:pPr>
      <w:r>
        <w:rPr>
          <w:rFonts w:ascii="LeksaPro" w:hAnsi="LeksaPro" w:cs="LeksaPro-Light"/>
          <w:color w:val="5DA59A"/>
          <w:sz w:val="28"/>
          <w:szCs w:val="28"/>
        </w:rPr>
        <w:t>Режим работы:</w:t>
      </w:r>
    </w:p>
    <w:p w14:paraId="1B9595A1" w14:textId="77777777" w:rsidR="007313C1" w:rsidRDefault="007313C1" w:rsidP="007313C1">
      <w:pPr>
        <w:spacing w:after="0" w:line="360" w:lineRule="auto"/>
        <w:jc w:val="center"/>
        <w:rPr>
          <w:rFonts w:ascii="LeksaPro" w:hAnsi="LeksaPro" w:cs="Times New Roman"/>
          <w:color w:val="5DA59A"/>
          <w:sz w:val="24"/>
          <w:szCs w:val="24"/>
        </w:rPr>
      </w:pPr>
      <w:r>
        <w:rPr>
          <w:rFonts w:ascii="LeksaPro" w:hAnsi="LeksaPro" w:cs="Times New Roman"/>
          <w:color w:val="5DA59A"/>
          <w:sz w:val="24"/>
          <w:szCs w:val="24"/>
        </w:rPr>
        <w:t>Ежедневно с 12:00 до 24:00</w:t>
      </w:r>
    </w:p>
    <w:p w14:paraId="5499F616" w14:textId="77777777" w:rsidR="007313C1" w:rsidRDefault="007313C1" w:rsidP="007313C1">
      <w:pPr>
        <w:spacing w:after="0" w:line="240" w:lineRule="auto"/>
        <w:rPr>
          <w:rFonts w:ascii="LeksaPro" w:hAnsi="LeksaPro" w:cs="LeksaPro-Light"/>
          <w:color w:val="5DA59A"/>
          <w:sz w:val="32"/>
          <w:szCs w:val="32"/>
        </w:rPr>
      </w:pPr>
      <w:r>
        <w:rPr>
          <w:rFonts w:ascii="LeksaPro" w:hAnsi="LeksaPro" w:cs="LeksaPro-Light"/>
          <w:color w:val="5DA59A"/>
          <w:sz w:val="32"/>
          <w:szCs w:val="32"/>
        </w:rPr>
        <w:t>Тарифы</w:t>
      </w:r>
    </w:p>
    <w:p w14:paraId="31829777" w14:textId="77777777" w:rsidR="007313C1" w:rsidRDefault="007313C1" w:rsidP="007313C1">
      <w:pPr>
        <w:spacing w:after="0" w:line="360" w:lineRule="auto"/>
        <w:rPr>
          <w:rFonts w:ascii="Harmonia Sans Pro Cyr" w:eastAsia="Times New Roman" w:hAnsi="Harmonia Sans Pro Cyr" w:cs="Times New Roman"/>
          <w:sz w:val="19"/>
          <w:szCs w:val="19"/>
        </w:rPr>
      </w:pPr>
    </w:p>
    <w:p w14:paraId="79F9722A" w14:textId="77777777" w:rsidR="007313C1" w:rsidRDefault="007313C1" w:rsidP="007313C1">
      <w:pPr>
        <w:spacing w:after="0" w:line="360" w:lineRule="auto"/>
        <w:rPr>
          <w:rFonts w:ascii="Harmonia Sans Pro Cyr" w:eastAsia="Times New Roman" w:hAnsi="Harmonia Sans Pro Cyr" w:cs="Times New Roman"/>
          <w:sz w:val="19"/>
          <w:szCs w:val="19"/>
        </w:rPr>
      </w:pPr>
      <w:r>
        <w:rPr>
          <w:rFonts w:ascii="Harmonia Sans Pro Cyr" w:eastAsia="Times New Roman" w:hAnsi="Harmonia Sans Pro Cyr" w:cs="Times New Roman"/>
          <w:sz w:val="19"/>
          <w:szCs w:val="19"/>
        </w:rPr>
        <w:t>Стоимость:</w:t>
      </w:r>
    </w:p>
    <w:p w14:paraId="719DAF77" w14:textId="77777777" w:rsidR="007313C1" w:rsidRDefault="007313C1" w:rsidP="007313C1">
      <w:pPr>
        <w:pStyle w:val="a7"/>
        <w:numPr>
          <w:ilvl w:val="0"/>
          <w:numId w:val="1"/>
        </w:numPr>
        <w:tabs>
          <w:tab w:val="left" w:pos="6946"/>
        </w:tabs>
        <w:spacing w:after="0" w:line="360" w:lineRule="auto"/>
        <w:ind w:left="567" w:hanging="207"/>
        <w:rPr>
          <w:rFonts w:ascii="Harmonia Sans Pro Cyr" w:eastAsia="Times New Roman" w:hAnsi="Harmonia Sans Pro Cyr" w:cs="Times New Roman"/>
          <w:sz w:val="19"/>
          <w:szCs w:val="19"/>
        </w:rPr>
      </w:pPr>
      <w:r>
        <w:rPr>
          <w:rFonts w:ascii="Harmonia Sans Pro Cyr" w:eastAsia="Times New Roman" w:hAnsi="Harmonia Sans Pro Cyr" w:cs="Times New Roman"/>
          <w:sz w:val="19"/>
          <w:szCs w:val="19"/>
        </w:rPr>
        <w:t>Услуги водного комплекса</w:t>
      </w:r>
      <w:r>
        <w:rPr>
          <w:rFonts w:ascii="Harmonia Sans Pro Cyr" w:eastAsia="Times New Roman" w:hAnsi="Harmonia Sans Pro Cyr" w:cs="Times New Roman"/>
          <w:sz w:val="19"/>
          <w:szCs w:val="19"/>
        </w:rPr>
        <w:tab/>
        <w:t xml:space="preserve">10 000 руб./час </w:t>
      </w:r>
    </w:p>
    <w:p w14:paraId="49614BF6" w14:textId="77777777" w:rsidR="007313C1" w:rsidRDefault="007313C1" w:rsidP="007313C1">
      <w:pPr>
        <w:pStyle w:val="a7"/>
        <w:tabs>
          <w:tab w:val="left" w:pos="6946"/>
        </w:tabs>
        <w:spacing w:after="0" w:line="360" w:lineRule="auto"/>
        <w:ind w:left="567" w:hanging="207"/>
        <w:rPr>
          <w:rFonts w:ascii="Harmonia Sans Pro Cyr" w:eastAsia="Times New Roman" w:hAnsi="Harmonia Sans Pro Cyr" w:cs="Times New Roman"/>
          <w:sz w:val="19"/>
          <w:szCs w:val="19"/>
        </w:rPr>
      </w:pPr>
      <w:r>
        <w:rPr>
          <w:rFonts w:ascii="Harmonia Sans Pro Cyr" w:eastAsia="Times New Roman" w:hAnsi="Harmonia Sans Pro Cyr" w:cs="Times New Roman"/>
          <w:sz w:val="19"/>
          <w:szCs w:val="19"/>
        </w:rPr>
        <w:t>(до 6 персон)</w:t>
      </w:r>
    </w:p>
    <w:p w14:paraId="34ABED37" w14:textId="77777777" w:rsidR="007313C1" w:rsidRDefault="007313C1" w:rsidP="007313C1">
      <w:pPr>
        <w:spacing w:after="0" w:line="360" w:lineRule="auto"/>
        <w:ind w:left="567" w:hanging="207"/>
        <w:rPr>
          <w:rFonts w:ascii="Times New Roman" w:eastAsia="Times New Roman" w:hAnsi="Times New Roman" w:cs="Times New Roman"/>
          <w:i/>
          <w:sz w:val="19"/>
          <w:szCs w:val="19"/>
        </w:rPr>
      </w:pPr>
      <w:r>
        <w:rPr>
          <w:rFonts w:ascii="Times New Roman" w:eastAsia="Times New Roman" w:hAnsi="Times New Roman" w:cs="Times New Roman"/>
          <w:i/>
          <w:sz w:val="19"/>
          <w:szCs w:val="19"/>
        </w:rPr>
        <w:t>* Продолжительность сеанса не менее 2-х часов</w:t>
      </w:r>
    </w:p>
    <w:p w14:paraId="792BA51E" w14:textId="26AC39AF" w:rsidR="007313C1" w:rsidRPr="007313C1" w:rsidRDefault="007313C1" w:rsidP="007313C1">
      <w:pPr>
        <w:pStyle w:val="a7"/>
        <w:numPr>
          <w:ilvl w:val="0"/>
          <w:numId w:val="1"/>
        </w:numPr>
        <w:tabs>
          <w:tab w:val="left" w:pos="6946"/>
        </w:tabs>
        <w:spacing w:after="0" w:line="360" w:lineRule="auto"/>
        <w:ind w:left="567" w:hanging="207"/>
        <w:rPr>
          <w:rFonts w:ascii="Harmonia Sans Pro Cyr" w:eastAsia="Times New Roman" w:hAnsi="Harmonia Sans Pro Cyr" w:cs="Times New Roman"/>
          <w:sz w:val="19"/>
          <w:szCs w:val="19"/>
        </w:rPr>
      </w:pPr>
      <w:r>
        <w:rPr>
          <w:rFonts w:ascii="Harmonia Sans Pro Cyr" w:eastAsia="Times New Roman" w:hAnsi="Harmonia Sans Pro Cyr" w:cs="Times New Roman"/>
          <w:sz w:val="19"/>
          <w:szCs w:val="19"/>
        </w:rPr>
        <w:t>Дополнительная персона (свыше 6 персон)                                       1 000 руб./персона/час</w:t>
      </w:r>
    </w:p>
    <w:p w14:paraId="6B93ACEF" w14:textId="77777777" w:rsidR="007313C1" w:rsidRDefault="007313C1" w:rsidP="007313C1">
      <w:pPr>
        <w:pStyle w:val="a7"/>
        <w:tabs>
          <w:tab w:val="left" w:pos="6946"/>
        </w:tabs>
        <w:spacing w:after="0" w:line="360" w:lineRule="auto"/>
        <w:ind w:left="567"/>
        <w:rPr>
          <w:rFonts w:ascii="Harmonia Sans Pro Cyr" w:eastAsia="Times New Roman" w:hAnsi="Harmonia Sans Pro Cyr" w:cs="Times New Roman"/>
          <w:sz w:val="19"/>
          <w:szCs w:val="19"/>
        </w:rPr>
      </w:pPr>
    </w:p>
    <w:p w14:paraId="42B83072" w14:textId="128DF8EF" w:rsidR="007313C1" w:rsidRDefault="007313C1" w:rsidP="007313C1">
      <w:pPr>
        <w:pStyle w:val="a7"/>
        <w:numPr>
          <w:ilvl w:val="0"/>
          <w:numId w:val="1"/>
        </w:numPr>
        <w:tabs>
          <w:tab w:val="left" w:pos="6946"/>
        </w:tabs>
        <w:spacing w:after="0" w:line="360" w:lineRule="auto"/>
        <w:ind w:left="567" w:hanging="207"/>
        <w:rPr>
          <w:rFonts w:ascii="Harmonia Sans Pro Cyr" w:eastAsia="Times New Roman" w:hAnsi="Harmonia Sans Pro Cyr" w:cs="Times New Roman"/>
          <w:sz w:val="19"/>
          <w:szCs w:val="19"/>
        </w:rPr>
      </w:pPr>
      <w:r>
        <w:rPr>
          <w:rFonts w:ascii="Harmonia Sans Pro Cyr" w:eastAsia="Times New Roman" w:hAnsi="Harmonia Sans Pro Cyr" w:cs="Times New Roman"/>
          <w:sz w:val="19"/>
          <w:szCs w:val="19"/>
        </w:rPr>
        <w:t>Услуги водного комплекса (проживающие)</w:t>
      </w:r>
      <w:r>
        <w:rPr>
          <w:rFonts w:ascii="Harmonia Sans Pro Cyr" w:eastAsia="Times New Roman" w:hAnsi="Harmonia Sans Pro Cyr" w:cs="Times New Roman"/>
          <w:sz w:val="19"/>
          <w:szCs w:val="19"/>
        </w:rPr>
        <w:tab/>
        <w:t xml:space="preserve">8 000 руб./час </w:t>
      </w:r>
    </w:p>
    <w:p w14:paraId="2F275A9C" w14:textId="77777777" w:rsidR="007313C1" w:rsidRDefault="007313C1" w:rsidP="007313C1">
      <w:pPr>
        <w:pStyle w:val="a7"/>
        <w:tabs>
          <w:tab w:val="left" w:pos="6946"/>
        </w:tabs>
        <w:spacing w:after="0" w:line="360" w:lineRule="auto"/>
        <w:ind w:left="567" w:hanging="207"/>
        <w:rPr>
          <w:rFonts w:ascii="Harmonia Sans Pro Cyr" w:eastAsia="Times New Roman" w:hAnsi="Harmonia Sans Pro Cyr" w:cs="Times New Roman"/>
          <w:sz w:val="19"/>
          <w:szCs w:val="19"/>
        </w:rPr>
      </w:pPr>
      <w:r>
        <w:rPr>
          <w:rFonts w:ascii="Harmonia Sans Pro Cyr" w:eastAsia="Times New Roman" w:hAnsi="Harmonia Sans Pro Cyr" w:cs="Times New Roman"/>
          <w:sz w:val="19"/>
          <w:szCs w:val="19"/>
        </w:rPr>
        <w:t>(до 6 персон)</w:t>
      </w:r>
    </w:p>
    <w:p w14:paraId="0DCFFE1F" w14:textId="6F943E8A" w:rsidR="007313C1" w:rsidRPr="007313C1" w:rsidRDefault="007313C1" w:rsidP="007313C1">
      <w:pPr>
        <w:spacing w:after="0" w:line="360" w:lineRule="auto"/>
        <w:ind w:left="567" w:hanging="207"/>
        <w:rPr>
          <w:rFonts w:ascii="Times New Roman" w:eastAsia="Times New Roman" w:hAnsi="Times New Roman" w:cs="Times New Roman"/>
          <w:i/>
          <w:sz w:val="19"/>
          <w:szCs w:val="19"/>
        </w:rPr>
      </w:pPr>
      <w:r>
        <w:rPr>
          <w:rFonts w:ascii="Times New Roman" w:eastAsia="Times New Roman" w:hAnsi="Times New Roman" w:cs="Times New Roman"/>
          <w:i/>
          <w:sz w:val="19"/>
          <w:szCs w:val="19"/>
        </w:rPr>
        <w:t>* Продолжительность сеанса не менее 2-х часов</w:t>
      </w:r>
    </w:p>
    <w:p w14:paraId="1A6A9B57" w14:textId="0B0E055C" w:rsidR="007313C1" w:rsidRPr="007313C1" w:rsidRDefault="007313C1" w:rsidP="007313C1">
      <w:pPr>
        <w:pStyle w:val="a7"/>
        <w:numPr>
          <w:ilvl w:val="0"/>
          <w:numId w:val="1"/>
        </w:numPr>
        <w:tabs>
          <w:tab w:val="left" w:pos="6946"/>
        </w:tabs>
        <w:spacing w:after="0" w:line="360" w:lineRule="auto"/>
        <w:ind w:left="567" w:hanging="207"/>
        <w:rPr>
          <w:rFonts w:ascii="Harmonia Sans Pro Cyr" w:eastAsia="Times New Roman" w:hAnsi="Harmonia Sans Pro Cyr" w:cs="Times New Roman"/>
          <w:sz w:val="19"/>
          <w:szCs w:val="19"/>
        </w:rPr>
      </w:pPr>
      <w:r>
        <w:rPr>
          <w:rFonts w:ascii="Harmonia Sans Pro Cyr" w:eastAsia="Times New Roman" w:hAnsi="Harmonia Sans Pro Cyr" w:cs="Times New Roman"/>
          <w:sz w:val="19"/>
          <w:szCs w:val="19"/>
        </w:rPr>
        <w:t>Дополнительная персона (свыше 6 персон)                                       800 руб./персона/час</w:t>
      </w:r>
    </w:p>
    <w:p w14:paraId="4B834051" w14:textId="77777777" w:rsidR="007313C1" w:rsidRDefault="007313C1" w:rsidP="007313C1">
      <w:pPr>
        <w:pStyle w:val="a7"/>
        <w:tabs>
          <w:tab w:val="left" w:pos="6946"/>
        </w:tabs>
        <w:spacing w:after="0" w:line="360" w:lineRule="auto"/>
        <w:ind w:left="567" w:hanging="207"/>
        <w:rPr>
          <w:rFonts w:ascii="Harmonia Sans Pro Cyr" w:eastAsia="Times New Roman" w:hAnsi="Harmonia Sans Pro Cyr" w:cs="Times New Roman"/>
          <w:sz w:val="19"/>
          <w:szCs w:val="19"/>
        </w:rPr>
      </w:pPr>
    </w:p>
    <w:p w14:paraId="4674734C" w14:textId="77777777" w:rsidR="007313C1" w:rsidRDefault="007313C1" w:rsidP="007313C1">
      <w:pPr>
        <w:pStyle w:val="a7"/>
        <w:numPr>
          <w:ilvl w:val="0"/>
          <w:numId w:val="1"/>
        </w:numPr>
        <w:spacing w:after="0" w:line="360" w:lineRule="auto"/>
        <w:ind w:left="567" w:hanging="207"/>
        <w:rPr>
          <w:rFonts w:ascii="Harmonia Sans Pro Cyr" w:eastAsia="Times New Roman" w:hAnsi="Harmonia Sans Pro Cyr" w:cs="Times New Roman"/>
          <w:sz w:val="19"/>
          <w:szCs w:val="19"/>
        </w:rPr>
      </w:pPr>
      <w:r>
        <w:rPr>
          <w:rFonts w:ascii="Harmonia Sans Pro Cyr" w:eastAsia="Times New Roman" w:hAnsi="Harmonia Sans Pro Cyr" w:cs="Times New Roman"/>
          <w:sz w:val="19"/>
          <w:szCs w:val="19"/>
        </w:rPr>
        <w:t xml:space="preserve">Дети до 6 лет (без предоставления комплекта белья) – бесплатно </w:t>
      </w:r>
    </w:p>
    <w:p w14:paraId="40F66B5F" w14:textId="77777777" w:rsidR="007313C1" w:rsidRDefault="007313C1" w:rsidP="007313C1">
      <w:pPr>
        <w:spacing w:after="0" w:line="360" w:lineRule="auto"/>
        <w:ind w:left="567" w:hanging="207"/>
        <w:rPr>
          <w:rFonts w:ascii="Harmonia Sans Pro Cyr" w:eastAsia="Times New Roman" w:hAnsi="Harmonia Sans Pro Cyr" w:cs="Times New Roman"/>
          <w:sz w:val="19"/>
          <w:szCs w:val="19"/>
        </w:rPr>
      </w:pPr>
    </w:p>
    <w:p w14:paraId="7C7810E2" w14:textId="25301731" w:rsidR="007313C1" w:rsidRDefault="007313C1" w:rsidP="007313C1">
      <w:pPr>
        <w:spacing w:after="0" w:line="360" w:lineRule="auto"/>
        <w:ind w:left="567" w:hanging="207"/>
        <w:rPr>
          <w:rFonts w:ascii="Harmonia Sans Pro Cyr" w:eastAsia="Times New Roman" w:hAnsi="Harmonia Sans Pro Cyr" w:cs="Times New Roman"/>
          <w:sz w:val="19"/>
          <w:szCs w:val="19"/>
        </w:rPr>
      </w:pPr>
      <w:r>
        <w:rPr>
          <w:rFonts w:ascii="Harmonia Sans Pro Cyr" w:eastAsia="Times New Roman" w:hAnsi="Harmonia Sans Pro Cyr" w:cs="Times New Roman"/>
          <w:sz w:val="19"/>
          <w:szCs w:val="19"/>
        </w:rPr>
        <w:t>В стоимость входит / на одну персону;</w:t>
      </w:r>
    </w:p>
    <w:p w14:paraId="252CABFC" w14:textId="77777777" w:rsidR="007313C1" w:rsidRDefault="007313C1" w:rsidP="007313C1">
      <w:pPr>
        <w:pStyle w:val="a7"/>
        <w:numPr>
          <w:ilvl w:val="0"/>
          <w:numId w:val="2"/>
        </w:numPr>
        <w:spacing w:after="0" w:line="360" w:lineRule="auto"/>
        <w:ind w:left="567" w:hanging="207"/>
        <w:rPr>
          <w:rFonts w:ascii="Harmonia Sans Pro Cyr" w:eastAsia="Times New Roman" w:hAnsi="Harmonia Sans Pro Cyr" w:cs="Times New Roman"/>
          <w:sz w:val="19"/>
          <w:szCs w:val="19"/>
        </w:rPr>
      </w:pPr>
      <w:r>
        <w:rPr>
          <w:rFonts w:ascii="Harmonia Sans Pro Cyr" w:eastAsia="Times New Roman" w:hAnsi="Harmonia Sans Pro Cyr" w:cs="Times New Roman"/>
          <w:sz w:val="19"/>
          <w:szCs w:val="19"/>
        </w:rPr>
        <w:t>1 халат</w:t>
      </w:r>
    </w:p>
    <w:p w14:paraId="3DCE9C04" w14:textId="77777777" w:rsidR="007313C1" w:rsidRDefault="007313C1" w:rsidP="007313C1">
      <w:pPr>
        <w:pStyle w:val="a7"/>
        <w:numPr>
          <w:ilvl w:val="0"/>
          <w:numId w:val="2"/>
        </w:numPr>
        <w:spacing w:after="0" w:line="360" w:lineRule="auto"/>
        <w:ind w:left="567" w:hanging="207"/>
        <w:rPr>
          <w:rFonts w:ascii="Harmonia Sans Pro Cyr" w:eastAsia="Times New Roman" w:hAnsi="Harmonia Sans Pro Cyr" w:cs="Times New Roman"/>
          <w:sz w:val="19"/>
          <w:szCs w:val="19"/>
        </w:rPr>
      </w:pPr>
      <w:r>
        <w:rPr>
          <w:rFonts w:ascii="Harmonia Sans Pro Cyr" w:eastAsia="Times New Roman" w:hAnsi="Harmonia Sans Pro Cyr" w:cs="Times New Roman"/>
          <w:sz w:val="19"/>
          <w:szCs w:val="19"/>
        </w:rPr>
        <w:t>2 махровых полотенца / банное и ручное/</w:t>
      </w:r>
    </w:p>
    <w:p w14:paraId="3A442B82" w14:textId="77777777" w:rsidR="007313C1" w:rsidRDefault="007313C1" w:rsidP="007313C1">
      <w:pPr>
        <w:pStyle w:val="a7"/>
        <w:numPr>
          <w:ilvl w:val="0"/>
          <w:numId w:val="2"/>
        </w:numPr>
        <w:spacing w:after="0" w:line="360" w:lineRule="auto"/>
        <w:ind w:left="567" w:hanging="207"/>
        <w:rPr>
          <w:rFonts w:ascii="Harmonia Sans Pro Cyr" w:eastAsia="Times New Roman" w:hAnsi="Harmonia Sans Pro Cyr" w:cs="Times New Roman"/>
          <w:sz w:val="19"/>
          <w:szCs w:val="19"/>
        </w:rPr>
      </w:pPr>
      <w:r>
        <w:rPr>
          <w:rFonts w:ascii="Harmonia Sans Pro Cyr" w:eastAsia="Times New Roman" w:hAnsi="Harmonia Sans Pro Cyr" w:cs="Times New Roman"/>
          <w:sz w:val="19"/>
          <w:szCs w:val="19"/>
        </w:rPr>
        <w:t xml:space="preserve">1 х/б простыня </w:t>
      </w:r>
    </w:p>
    <w:p w14:paraId="597D0B47" w14:textId="77777777" w:rsidR="007313C1" w:rsidRDefault="007313C1" w:rsidP="007313C1">
      <w:pPr>
        <w:spacing w:after="0" w:line="360" w:lineRule="auto"/>
        <w:rPr>
          <w:rFonts w:ascii="Harmonia Sans Pro Cyr" w:eastAsia="Times New Roman" w:hAnsi="Harmonia Sans Pro Cyr" w:cs="Times New Roman"/>
          <w:sz w:val="19"/>
          <w:szCs w:val="19"/>
        </w:rPr>
      </w:pPr>
    </w:p>
    <w:p w14:paraId="0B4B3C6A" w14:textId="74C93766" w:rsidR="007313C1" w:rsidRPr="00DF0DEA" w:rsidRDefault="007313C1" w:rsidP="007313C1">
      <w:pPr>
        <w:spacing w:after="0" w:line="360" w:lineRule="auto"/>
        <w:ind w:firstLine="709"/>
        <w:jc w:val="both"/>
        <w:rPr>
          <w:rFonts w:ascii="Harmonia Sans Pro Cyr" w:eastAsia="Times New Roman" w:hAnsi="Harmonia Sans Pro Cyr" w:cs="Times New Roman"/>
          <w:sz w:val="19"/>
          <w:szCs w:val="19"/>
        </w:rPr>
      </w:pPr>
      <w:r w:rsidRPr="00DF0DEA">
        <w:rPr>
          <w:rFonts w:ascii="Harmonia Sans Pro Cyr" w:eastAsia="Times New Roman" w:hAnsi="Harmonia Sans Pro Cyr" w:cs="Times New Roman"/>
          <w:sz w:val="19"/>
          <w:szCs w:val="19"/>
        </w:rPr>
        <w:t xml:space="preserve">В случае </w:t>
      </w:r>
      <w:r w:rsidR="007E14C9">
        <w:rPr>
          <w:rFonts w:ascii="Harmonia Sans Pro Cyr" w:eastAsia="Times New Roman" w:hAnsi="Harmonia Sans Pro Cyr" w:cs="Times New Roman"/>
          <w:sz w:val="19"/>
          <w:szCs w:val="19"/>
        </w:rPr>
        <w:t>отмены бронирования</w:t>
      </w:r>
      <w:r>
        <w:rPr>
          <w:rFonts w:ascii="Harmonia Sans Pro Cyr" w:eastAsia="Times New Roman" w:hAnsi="Harmonia Sans Pro Cyr" w:cs="Times New Roman"/>
          <w:sz w:val="19"/>
          <w:szCs w:val="19"/>
        </w:rPr>
        <w:t xml:space="preserve"> </w:t>
      </w:r>
      <w:r w:rsidRPr="00DF0DEA">
        <w:rPr>
          <w:rFonts w:ascii="Harmonia Sans Pro Cyr" w:eastAsia="Times New Roman" w:hAnsi="Harmonia Sans Pro Cyr" w:cs="Times New Roman"/>
          <w:sz w:val="19"/>
          <w:szCs w:val="19"/>
        </w:rPr>
        <w:t xml:space="preserve">комплекса, возврат денежных средств производится только при условии, что Посетитель уведомил Администрацию об отказе не менее чем за </w:t>
      </w:r>
      <w:r>
        <w:rPr>
          <w:rFonts w:ascii="Harmonia Sans Pro Cyr" w:eastAsia="Times New Roman" w:hAnsi="Harmonia Sans Pro Cyr" w:cs="Times New Roman"/>
          <w:sz w:val="19"/>
          <w:szCs w:val="19"/>
        </w:rPr>
        <w:t>6</w:t>
      </w:r>
      <w:r w:rsidRPr="00DF0DEA">
        <w:rPr>
          <w:rFonts w:ascii="Harmonia Sans Pro Cyr" w:eastAsia="Times New Roman" w:hAnsi="Harmonia Sans Pro Cyr" w:cs="Times New Roman"/>
          <w:sz w:val="19"/>
          <w:szCs w:val="19"/>
        </w:rPr>
        <w:t xml:space="preserve"> (</w:t>
      </w:r>
      <w:r>
        <w:rPr>
          <w:rFonts w:ascii="Harmonia Sans Pro Cyr" w:eastAsia="Times New Roman" w:hAnsi="Harmonia Sans Pro Cyr" w:cs="Times New Roman"/>
          <w:sz w:val="19"/>
          <w:szCs w:val="19"/>
        </w:rPr>
        <w:t>Шесть</w:t>
      </w:r>
      <w:r w:rsidRPr="00DF0DEA">
        <w:rPr>
          <w:rFonts w:ascii="Harmonia Sans Pro Cyr" w:eastAsia="Times New Roman" w:hAnsi="Harmonia Sans Pro Cyr" w:cs="Times New Roman"/>
          <w:sz w:val="19"/>
          <w:szCs w:val="19"/>
        </w:rPr>
        <w:t xml:space="preserve">) </w:t>
      </w:r>
      <w:r>
        <w:rPr>
          <w:rFonts w:ascii="Harmonia Sans Pro Cyr" w:eastAsia="Times New Roman" w:hAnsi="Harmonia Sans Pro Cyr" w:cs="Times New Roman"/>
          <w:sz w:val="19"/>
          <w:szCs w:val="19"/>
        </w:rPr>
        <w:t>часов</w:t>
      </w:r>
      <w:r w:rsidRPr="00DF0DEA">
        <w:rPr>
          <w:rFonts w:ascii="Harmonia Sans Pro Cyr" w:eastAsia="Times New Roman" w:hAnsi="Harmonia Sans Pro Cyr" w:cs="Times New Roman"/>
          <w:sz w:val="19"/>
          <w:szCs w:val="19"/>
        </w:rPr>
        <w:t xml:space="preserve"> до начала аренды водного комплекса. </w:t>
      </w:r>
      <w:r w:rsidR="007E14C9">
        <w:rPr>
          <w:rFonts w:ascii="Harmonia Sans Pro Cyr" w:eastAsia="Times New Roman" w:hAnsi="Harmonia Sans Pro Cyr" w:cs="Times New Roman"/>
          <w:sz w:val="19"/>
          <w:szCs w:val="19"/>
        </w:rPr>
        <w:t>При отмене бронирования менее чем за 6 часов внесенный депозит</w:t>
      </w:r>
      <w:r w:rsidRPr="00DF0DEA">
        <w:rPr>
          <w:rFonts w:ascii="Harmonia Sans Pro Cyr" w:eastAsia="Times New Roman" w:hAnsi="Harmonia Sans Pro Cyr" w:cs="Times New Roman"/>
          <w:sz w:val="19"/>
          <w:szCs w:val="19"/>
        </w:rPr>
        <w:t xml:space="preserve"> возврату не подлежит.</w:t>
      </w:r>
    </w:p>
    <w:p w14:paraId="12316062" w14:textId="77777777" w:rsidR="007313C1" w:rsidRPr="007313C1" w:rsidRDefault="007313C1" w:rsidP="007313C1">
      <w:pPr>
        <w:spacing w:after="0" w:line="360" w:lineRule="auto"/>
        <w:rPr>
          <w:rFonts w:ascii="Harmonia Sans Pro Cyr" w:eastAsia="Times New Roman" w:hAnsi="Harmonia Sans Pro Cyr" w:cs="Times New Roman"/>
          <w:sz w:val="19"/>
          <w:szCs w:val="19"/>
        </w:rPr>
      </w:pPr>
    </w:p>
    <w:p w14:paraId="031374C6" w14:textId="77777777" w:rsidR="00174560" w:rsidRDefault="00174560"/>
    <w:sectPr w:rsidR="001745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eksaPro">
    <w:altName w:val="Times New Roman"/>
    <w:charset w:val="CC"/>
    <w:family w:val="auto"/>
    <w:pitch w:val="variable"/>
    <w:sig w:usb0="00000203" w:usb1="00000000" w:usb2="00000000" w:usb3="00000000" w:csb0="00000005" w:csb1="00000000"/>
  </w:font>
  <w:font w:name="LeksaPro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armonia Sans Pro Cyr">
    <w:altName w:val="Century Gothic"/>
    <w:panose1 w:val="00000000000000000000"/>
    <w:charset w:val="00"/>
    <w:family w:val="swiss"/>
    <w:notTrueType/>
    <w:pitch w:val="variable"/>
    <w:sig w:usb0="00000001" w:usb1="00000000" w:usb2="0000000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BD7471"/>
    <w:multiLevelType w:val="hybridMultilevel"/>
    <w:tmpl w:val="A9E66A8A"/>
    <w:lvl w:ilvl="0" w:tplc="A1AA5EF8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5DA59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592C15"/>
    <w:multiLevelType w:val="hybridMultilevel"/>
    <w:tmpl w:val="A23087DA"/>
    <w:lvl w:ilvl="0" w:tplc="A1AA5EF8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5DA59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8992393">
    <w:abstractNumId w:val="0"/>
  </w:num>
  <w:num w:numId="2" w16cid:durableId="13946179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560"/>
    <w:rsid w:val="00174560"/>
    <w:rsid w:val="00692CF9"/>
    <w:rsid w:val="007313C1"/>
    <w:rsid w:val="007E14C9"/>
    <w:rsid w:val="009E0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AE45A"/>
  <w15:chartTrackingRefBased/>
  <w15:docId w15:val="{1C9A2425-3C2D-47F3-B59A-7DCA82E94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13C1"/>
    <w:pPr>
      <w:spacing w:after="200" w:line="276" w:lineRule="auto"/>
    </w:pPr>
    <w:rPr>
      <w:rFonts w:eastAsiaTheme="minorEastAsia"/>
      <w:kern w:val="0"/>
      <w:sz w:val="22"/>
      <w:szCs w:val="22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7456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456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456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456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456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456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456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456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456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45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745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745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7456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7456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7456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7456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7456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7456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745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1745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4560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1745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74560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17456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74560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17456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745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17456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74560"/>
    <w:rPr>
      <w:b/>
      <w:bCs/>
      <w:smallCaps/>
      <w:color w:val="0F4761" w:themeColor="accent1" w:themeShade="BF"/>
      <w:spacing w:val="5"/>
    </w:rPr>
  </w:style>
  <w:style w:type="paragraph" w:styleId="HTML">
    <w:name w:val="HTML Preformatted"/>
    <w:basedOn w:val="a"/>
    <w:link w:val="HTML0"/>
    <w:uiPriority w:val="99"/>
    <w:semiHidden/>
    <w:unhideWhenUsed/>
    <w:rsid w:val="007313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313C1"/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Ко</dc:creator>
  <cp:keywords/>
  <dc:description/>
  <cp:lastModifiedBy>Ксения Ко</cp:lastModifiedBy>
  <cp:revision>4</cp:revision>
  <cp:lastPrinted>2026-01-11T23:55:00Z</cp:lastPrinted>
  <dcterms:created xsi:type="dcterms:W3CDTF">2026-01-11T23:48:00Z</dcterms:created>
  <dcterms:modified xsi:type="dcterms:W3CDTF">2026-01-12T01:00:00Z</dcterms:modified>
</cp:coreProperties>
</file>